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D3" w:rsidRPr="001742D3" w:rsidRDefault="001742D3" w:rsidP="001742D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742D3">
        <w:rPr>
          <w:b/>
          <w:sz w:val="28"/>
          <w:szCs w:val="28"/>
        </w:rPr>
        <w:t>Аннотации дисциплин по направлению подготовки магистров</w:t>
      </w:r>
    </w:p>
    <w:p w:rsidR="004F7788" w:rsidRPr="001742D3" w:rsidRDefault="001742D3" w:rsidP="001742D3">
      <w:pPr>
        <w:spacing w:line="276" w:lineRule="auto"/>
        <w:ind w:firstLine="709"/>
        <w:jc w:val="center"/>
        <w:rPr>
          <w:sz w:val="28"/>
          <w:szCs w:val="28"/>
        </w:rPr>
      </w:pPr>
      <w:r w:rsidRPr="001742D3">
        <w:rPr>
          <w:b/>
          <w:sz w:val="28"/>
          <w:szCs w:val="28"/>
        </w:rPr>
        <w:t>12.04.01 «Приборостроение»</w:t>
      </w:r>
    </w:p>
    <w:p w:rsidR="001742D3" w:rsidRDefault="001742D3" w:rsidP="009A53AB">
      <w:pPr>
        <w:pStyle w:val="a4"/>
        <w:jc w:val="center"/>
        <w:rPr>
          <w:b/>
          <w:sz w:val="28"/>
          <w:szCs w:val="28"/>
          <w:lang w:val="en-US"/>
        </w:rPr>
      </w:pPr>
    </w:p>
    <w:p w:rsidR="00EB178C" w:rsidRDefault="00EB178C">
      <w:pPr>
        <w:pStyle w:val="a8"/>
      </w:pPr>
      <w:r>
        <w:t>Оглавление</w:t>
      </w:r>
    </w:p>
    <w:p w:rsidR="00EB178C" w:rsidRDefault="00EB178C">
      <w:pPr>
        <w:pStyle w:val="11"/>
        <w:tabs>
          <w:tab w:val="right" w:leader="dot" w:pos="9345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7381470" w:history="1">
        <w:r w:rsidRPr="00243A7C">
          <w:rPr>
            <w:rStyle w:val="a9"/>
            <w:noProof/>
          </w:rPr>
          <w:t>Аннотация дисциплины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_Toc7381470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B178C" w:rsidRDefault="00EB178C">
      <w:pPr>
        <w:pStyle w:val="11"/>
        <w:tabs>
          <w:tab w:val="right" w:leader="dot" w:pos="9345"/>
        </w:tabs>
        <w:rPr>
          <w:noProof/>
        </w:rPr>
      </w:pPr>
      <w:hyperlink w:anchor="_Toc7381471" w:history="1">
        <w:r w:rsidRPr="00243A7C">
          <w:rPr>
            <w:rStyle w:val="a9"/>
            <w:i/>
            <w:noProof/>
          </w:rPr>
          <w:t>Научно-исследовательская работа 1– Б2.Н.1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_Toc7381471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B178C" w:rsidRDefault="00EB178C">
      <w:pPr>
        <w:pStyle w:val="11"/>
        <w:tabs>
          <w:tab w:val="right" w:leader="dot" w:pos="9345"/>
        </w:tabs>
        <w:rPr>
          <w:noProof/>
        </w:rPr>
      </w:pPr>
      <w:hyperlink w:anchor="_Toc7381472" w:history="1">
        <w:r w:rsidRPr="00243A7C">
          <w:rPr>
            <w:rStyle w:val="a9"/>
            <w:noProof/>
          </w:rPr>
          <w:t>Аннотация дисциплины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_Toc7381472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B178C" w:rsidRDefault="00EB178C">
      <w:pPr>
        <w:pStyle w:val="11"/>
        <w:tabs>
          <w:tab w:val="right" w:leader="dot" w:pos="9345"/>
        </w:tabs>
        <w:rPr>
          <w:noProof/>
        </w:rPr>
      </w:pPr>
      <w:hyperlink w:anchor="_Toc7381473" w:history="1">
        <w:r w:rsidRPr="00243A7C">
          <w:rPr>
            <w:rStyle w:val="a9"/>
            <w:i/>
            <w:noProof/>
          </w:rPr>
          <w:t>Научно-исследовательская работа 2– Б2.Н.2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_Toc7381473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B178C" w:rsidRDefault="00EB178C">
      <w:pPr>
        <w:pStyle w:val="11"/>
        <w:tabs>
          <w:tab w:val="right" w:leader="dot" w:pos="9345"/>
        </w:tabs>
        <w:rPr>
          <w:noProof/>
        </w:rPr>
      </w:pPr>
      <w:hyperlink w:anchor="_Toc7381474" w:history="1">
        <w:r w:rsidRPr="00243A7C">
          <w:rPr>
            <w:rStyle w:val="a9"/>
            <w:noProof/>
          </w:rPr>
          <w:t>Аннотация дисциплины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_Toc7381474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B178C" w:rsidRDefault="00EB178C">
      <w:pPr>
        <w:pStyle w:val="11"/>
        <w:tabs>
          <w:tab w:val="right" w:leader="dot" w:pos="9345"/>
        </w:tabs>
        <w:rPr>
          <w:noProof/>
        </w:rPr>
      </w:pPr>
      <w:hyperlink w:anchor="_Toc7381475" w:history="1">
        <w:r w:rsidRPr="00243A7C">
          <w:rPr>
            <w:rStyle w:val="a9"/>
            <w:i/>
            <w:noProof/>
          </w:rPr>
          <w:t>Преддипломная практика – Б2.П.1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_Toc7381475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B178C" w:rsidRDefault="00EB178C">
      <w:r>
        <w:rPr>
          <w:b/>
          <w:bCs/>
        </w:rPr>
        <w:fldChar w:fldCharType="end"/>
      </w:r>
    </w:p>
    <w:p w:rsidR="00EB178C" w:rsidRDefault="00EB178C" w:rsidP="009A53AB">
      <w:pPr>
        <w:pStyle w:val="a4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4F7788" w:rsidRPr="00B97E76" w:rsidRDefault="004F7788" w:rsidP="00EB178C">
      <w:pPr>
        <w:pStyle w:val="a6"/>
      </w:pPr>
      <w:bookmarkStart w:id="1" w:name="_Toc7381470"/>
      <w:r w:rsidRPr="00B97E76">
        <w:t>Аннотация дисциплины</w:t>
      </w:r>
      <w:bookmarkEnd w:id="1"/>
    </w:p>
    <w:p w:rsidR="004F7788" w:rsidRPr="00B97E76" w:rsidRDefault="004F7788" w:rsidP="00EB178C">
      <w:pPr>
        <w:pStyle w:val="a6"/>
        <w:rPr>
          <w:i/>
          <w:caps/>
        </w:rPr>
      </w:pPr>
      <w:bookmarkStart w:id="2" w:name="_Toc7381471"/>
      <w:r w:rsidRPr="00B97E76">
        <w:rPr>
          <w:i/>
          <w:sz w:val="24"/>
          <w:szCs w:val="24"/>
        </w:rPr>
        <w:t>Научно-исследовательская работа</w:t>
      </w:r>
      <w:r w:rsidRPr="00B97E76">
        <w:rPr>
          <w:i/>
        </w:rPr>
        <w:t xml:space="preserve"> 1– </w:t>
      </w:r>
      <w:r w:rsidRPr="00B97E76">
        <w:rPr>
          <w:i/>
          <w:sz w:val="24"/>
          <w:szCs w:val="24"/>
        </w:rPr>
        <w:t>Б</w:t>
      </w:r>
      <w:proofErr w:type="gramStart"/>
      <w:r w:rsidRPr="00B97E76">
        <w:rPr>
          <w:i/>
          <w:sz w:val="24"/>
          <w:szCs w:val="24"/>
        </w:rPr>
        <w:t>2.Н.</w:t>
      </w:r>
      <w:proofErr w:type="gramEnd"/>
      <w:r w:rsidRPr="00B97E76">
        <w:rPr>
          <w:i/>
          <w:sz w:val="24"/>
          <w:szCs w:val="24"/>
        </w:rPr>
        <w:t>1</w:t>
      </w:r>
      <w:bookmarkEnd w:id="2"/>
    </w:p>
    <w:p w:rsidR="004F7788" w:rsidRPr="00B97E76" w:rsidRDefault="004F7788" w:rsidP="009A53AB">
      <w:pPr>
        <w:spacing w:line="276" w:lineRule="auto"/>
        <w:jc w:val="both"/>
        <w:rPr>
          <w:b/>
          <w:sz w:val="24"/>
          <w:szCs w:val="24"/>
        </w:rPr>
      </w:pPr>
    </w:p>
    <w:p w:rsidR="004F7788" w:rsidRPr="00B97E76" w:rsidRDefault="004F7788" w:rsidP="009A53AB">
      <w:pPr>
        <w:tabs>
          <w:tab w:val="left" w:pos="0"/>
          <w:tab w:val="right" w:leader="underscore" w:pos="9639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B97E76">
        <w:rPr>
          <w:b/>
          <w:sz w:val="24"/>
          <w:szCs w:val="24"/>
        </w:rPr>
        <w:t>Цель дисциплины:</w:t>
      </w:r>
      <w:r w:rsidRPr="00B97E76">
        <w:rPr>
          <w:sz w:val="24"/>
          <w:szCs w:val="24"/>
        </w:rPr>
        <w:t xml:space="preserve"> углубленное изучение всех аспектов аналитических расчетов и моделирования электромагнитных полей, а также углубленное изучение методов обработки данных.</w:t>
      </w:r>
    </w:p>
    <w:p w:rsidR="004F7788" w:rsidRPr="00B97E76" w:rsidRDefault="004F7788" w:rsidP="009A53AB">
      <w:pPr>
        <w:spacing w:line="276" w:lineRule="auto"/>
        <w:ind w:firstLine="708"/>
        <w:rPr>
          <w:sz w:val="24"/>
          <w:szCs w:val="24"/>
        </w:rPr>
      </w:pPr>
      <w:r w:rsidRPr="00B97E76">
        <w:rPr>
          <w:sz w:val="24"/>
          <w:szCs w:val="24"/>
        </w:rPr>
        <w:tab/>
      </w:r>
    </w:p>
    <w:p w:rsidR="004F7788" w:rsidRPr="00B97E76" w:rsidRDefault="004F7788" w:rsidP="009A53AB">
      <w:pPr>
        <w:spacing w:line="276" w:lineRule="auto"/>
        <w:jc w:val="both"/>
        <w:rPr>
          <w:bCs/>
          <w:sz w:val="24"/>
          <w:szCs w:val="24"/>
        </w:rPr>
      </w:pPr>
      <w:r w:rsidRPr="00B97E76">
        <w:rPr>
          <w:b/>
          <w:sz w:val="24"/>
          <w:szCs w:val="24"/>
        </w:rPr>
        <w:t xml:space="preserve">Место дисциплины в структуре ООП: </w:t>
      </w:r>
      <w:r w:rsidRPr="00B97E76">
        <w:rPr>
          <w:sz w:val="24"/>
          <w:szCs w:val="24"/>
        </w:rPr>
        <w:t>Дисциплина относится к части «Научно-исследовательская работа» блока «Практики» основной профессиональной образовательной программы (ОПОП) по направлению 12.04.01 Приборостроение</w:t>
      </w:r>
      <w:r w:rsidRPr="00B97E76">
        <w:rPr>
          <w:bCs/>
          <w:sz w:val="24"/>
          <w:szCs w:val="24"/>
        </w:rPr>
        <w:t xml:space="preserve"> (профиль: </w:t>
      </w:r>
      <w:r w:rsidRPr="00B97E76">
        <w:rPr>
          <w:sz w:val="24"/>
          <w:szCs w:val="24"/>
        </w:rPr>
        <w:t>Приборы и методы контроля качества и диагностики</w:t>
      </w:r>
      <w:r w:rsidRPr="00B97E76">
        <w:rPr>
          <w:bCs/>
          <w:sz w:val="24"/>
          <w:szCs w:val="24"/>
        </w:rPr>
        <w:t>). Количество зачетных единиц – 30.</w:t>
      </w:r>
    </w:p>
    <w:p w:rsidR="004F7788" w:rsidRPr="00B97E76" w:rsidRDefault="004F7788" w:rsidP="009A53AB">
      <w:pPr>
        <w:spacing w:line="276" w:lineRule="auto"/>
        <w:ind w:firstLine="708"/>
        <w:jc w:val="both"/>
        <w:rPr>
          <w:sz w:val="24"/>
          <w:szCs w:val="24"/>
        </w:rPr>
      </w:pPr>
    </w:p>
    <w:p w:rsidR="004F7788" w:rsidRPr="00B97E76" w:rsidRDefault="004F7788" w:rsidP="00EA2E29">
      <w:pPr>
        <w:jc w:val="both"/>
        <w:rPr>
          <w:sz w:val="24"/>
          <w:szCs w:val="24"/>
        </w:rPr>
      </w:pPr>
      <w:r w:rsidRPr="00B97E76">
        <w:rPr>
          <w:b/>
          <w:noProof/>
          <w:sz w:val="24"/>
          <w:szCs w:val="24"/>
        </w:rPr>
        <w:t>Содержание разделов:</w:t>
      </w:r>
      <w:r w:rsidRPr="00B97E76">
        <w:rPr>
          <w:noProof/>
          <w:sz w:val="24"/>
          <w:szCs w:val="24"/>
        </w:rPr>
        <w:t xml:space="preserve"> </w:t>
      </w:r>
      <w:r w:rsidRPr="00B97E76">
        <w:rPr>
          <w:sz w:val="24"/>
          <w:szCs w:val="24"/>
        </w:rPr>
        <w:t>Анализ технического задания. Составление плана исследования. Рабочий этап (проведение исследований). Составление литературного обзора. Проведение натурных экспериментов, численных экспериментов или моделирования. Анализ и обработка данных, классификация данных. Подготовка отчета и презентации к защите</w:t>
      </w:r>
    </w:p>
    <w:p w:rsidR="004F7788" w:rsidRPr="00B97E76" w:rsidRDefault="004F7788" w:rsidP="00EB178C">
      <w:pPr>
        <w:pStyle w:val="a6"/>
      </w:pPr>
      <w:r w:rsidRPr="00B97E76">
        <w:rPr>
          <w:sz w:val="24"/>
          <w:szCs w:val="24"/>
        </w:rPr>
        <w:br w:type="page"/>
      </w:r>
      <w:bookmarkStart w:id="3" w:name="_Toc7381472"/>
      <w:r w:rsidRPr="00B97E76">
        <w:lastRenderedPageBreak/>
        <w:t>Аннотация дисциплины</w:t>
      </w:r>
      <w:bookmarkEnd w:id="3"/>
    </w:p>
    <w:p w:rsidR="004F7788" w:rsidRPr="00B97E76" w:rsidRDefault="004F7788" w:rsidP="00EB178C">
      <w:pPr>
        <w:pStyle w:val="a6"/>
        <w:rPr>
          <w:i/>
          <w:caps/>
        </w:rPr>
      </w:pPr>
      <w:bookmarkStart w:id="4" w:name="_Toc7381473"/>
      <w:r w:rsidRPr="00B97E76">
        <w:rPr>
          <w:i/>
          <w:sz w:val="24"/>
          <w:szCs w:val="24"/>
        </w:rPr>
        <w:t>Научно-исследовательская работа</w:t>
      </w:r>
      <w:r w:rsidRPr="00B97E76">
        <w:rPr>
          <w:i/>
        </w:rPr>
        <w:t xml:space="preserve"> 2– </w:t>
      </w:r>
      <w:r w:rsidRPr="00B97E76">
        <w:rPr>
          <w:i/>
          <w:sz w:val="24"/>
          <w:szCs w:val="24"/>
        </w:rPr>
        <w:t>Б</w:t>
      </w:r>
      <w:proofErr w:type="gramStart"/>
      <w:r w:rsidRPr="00B97E76">
        <w:rPr>
          <w:i/>
          <w:sz w:val="24"/>
          <w:szCs w:val="24"/>
        </w:rPr>
        <w:t>2.Н.</w:t>
      </w:r>
      <w:proofErr w:type="gramEnd"/>
      <w:r w:rsidRPr="00B97E76">
        <w:rPr>
          <w:i/>
          <w:sz w:val="24"/>
          <w:szCs w:val="24"/>
        </w:rPr>
        <w:t>2</w:t>
      </w:r>
      <w:bookmarkEnd w:id="4"/>
    </w:p>
    <w:p w:rsidR="004F7788" w:rsidRPr="00B97E76" w:rsidRDefault="004F7788" w:rsidP="00EB178C">
      <w:pPr>
        <w:pStyle w:val="a6"/>
        <w:rPr>
          <w:sz w:val="24"/>
          <w:szCs w:val="24"/>
        </w:rPr>
      </w:pPr>
    </w:p>
    <w:p w:rsidR="004F7788" w:rsidRPr="00B97E76" w:rsidRDefault="004F7788" w:rsidP="00EA2E29">
      <w:pPr>
        <w:tabs>
          <w:tab w:val="left" w:pos="0"/>
          <w:tab w:val="right" w:leader="underscore" w:pos="9639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B97E76">
        <w:rPr>
          <w:b/>
          <w:sz w:val="24"/>
          <w:szCs w:val="24"/>
        </w:rPr>
        <w:t>Цель дисциплины:</w:t>
      </w:r>
      <w:r w:rsidRPr="00B97E76">
        <w:rPr>
          <w:sz w:val="24"/>
          <w:szCs w:val="24"/>
        </w:rPr>
        <w:t xml:space="preserve"> </w:t>
      </w:r>
      <w:r w:rsidRPr="00B97E76">
        <w:rPr>
          <w:sz w:val="24"/>
        </w:rPr>
        <w:t xml:space="preserve">закрепление и углубление теоретической подготовки, </w:t>
      </w:r>
      <w:r w:rsidRPr="00B97E76">
        <w:rPr>
          <w:sz w:val="24"/>
          <w:szCs w:val="24"/>
        </w:rPr>
        <w:t>приобретение навыков проведения самостоятельных научных исследований, и оформления результатов научных исследований в виде отчетов, статей и патентов на изобретение. А также в практическом применении теоретических знаний по профессиональным дисциплинам, изучению технологического режима работы компании или предприятий отрасли, которое является базой производственной практики,</w:t>
      </w:r>
      <w:r w:rsidRPr="00B97E76">
        <w:rPr>
          <w:sz w:val="24"/>
        </w:rPr>
        <w:t xml:space="preserve"> а также получение опыта самостоятельной профессиональной деятельности</w:t>
      </w:r>
    </w:p>
    <w:p w:rsidR="004F7788" w:rsidRPr="00B97E76" w:rsidRDefault="004F7788" w:rsidP="00EA2E29">
      <w:pPr>
        <w:spacing w:line="276" w:lineRule="auto"/>
        <w:ind w:firstLine="708"/>
        <w:rPr>
          <w:sz w:val="24"/>
          <w:szCs w:val="24"/>
        </w:rPr>
      </w:pPr>
      <w:r w:rsidRPr="00B97E76">
        <w:rPr>
          <w:sz w:val="24"/>
          <w:szCs w:val="24"/>
        </w:rPr>
        <w:tab/>
      </w:r>
    </w:p>
    <w:p w:rsidR="004F7788" w:rsidRPr="00B97E76" w:rsidRDefault="004F7788" w:rsidP="00EA2E29">
      <w:pPr>
        <w:spacing w:line="276" w:lineRule="auto"/>
        <w:jc w:val="both"/>
        <w:rPr>
          <w:bCs/>
          <w:sz w:val="24"/>
          <w:szCs w:val="24"/>
        </w:rPr>
      </w:pPr>
      <w:r w:rsidRPr="00B97E76">
        <w:rPr>
          <w:b/>
          <w:sz w:val="24"/>
          <w:szCs w:val="24"/>
        </w:rPr>
        <w:t xml:space="preserve">Место дисциплины в структуре ООП: </w:t>
      </w:r>
      <w:r w:rsidRPr="00B97E76">
        <w:rPr>
          <w:sz w:val="24"/>
          <w:szCs w:val="24"/>
        </w:rPr>
        <w:t>Дисциплина относится к части «Производственная практика» блока «Практики» основной профессиональной образовательной программы (ОПОП) по направлению 12.04.01 Приборостроение</w:t>
      </w:r>
      <w:r w:rsidRPr="00B97E76">
        <w:rPr>
          <w:bCs/>
          <w:sz w:val="24"/>
          <w:szCs w:val="24"/>
        </w:rPr>
        <w:t xml:space="preserve"> (профиль: </w:t>
      </w:r>
      <w:r w:rsidRPr="00B97E76">
        <w:rPr>
          <w:sz w:val="24"/>
          <w:szCs w:val="24"/>
        </w:rPr>
        <w:t>Приборы и методы контроля качества и диагностики</w:t>
      </w:r>
      <w:r w:rsidRPr="00B97E76">
        <w:rPr>
          <w:bCs/>
          <w:sz w:val="24"/>
          <w:szCs w:val="24"/>
        </w:rPr>
        <w:t>). Количество зачетных единиц – 18.</w:t>
      </w:r>
    </w:p>
    <w:p w:rsidR="004F7788" w:rsidRPr="00B97E76" w:rsidRDefault="004F7788" w:rsidP="00EA2E29">
      <w:pPr>
        <w:spacing w:line="276" w:lineRule="auto"/>
        <w:ind w:firstLine="708"/>
        <w:jc w:val="both"/>
        <w:rPr>
          <w:sz w:val="24"/>
          <w:szCs w:val="24"/>
        </w:rPr>
      </w:pPr>
    </w:p>
    <w:p w:rsidR="004F7788" w:rsidRPr="00B97E76" w:rsidRDefault="004F7788" w:rsidP="00F2618F">
      <w:pPr>
        <w:jc w:val="both"/>
        <w:rPr>
          <w:sz w:val="24"/>
          <w:szCs w:val="24"/>
        </w:rPr>
      </w:pPr>
      <w:r w:rsidRPr="00B97E76">
        <w:rPr>
          <w:b/>
          <w:noProof/>
          <w:sz w:val="24"/>
          <w:szCs w:val="24"/>
        </w:rPr>
        <w:t>Содержание разделов:</w:t>
      </w:r>
      <w:r w:rsidRPr="00B97E76">
        <w:rPr>
          <w:noProof/>
          <w:sz w:val="24"/>
          <w:szCs w:val="24"/>
        </w:rPr>
        <w:t xml:space="preserve"> </w:t>
      </w:r>
      <w:r w:rsidRPr="00B97E76">
        <w:rPr>
          <w:sz w:val="24"/>
          <w:szCs w:val="24"/>
        </w:rPr>
        <w:t xml:space="preserve">Инструктаж по программе производственной практики, подготовке отчета  и  процедуре защиты (на кафедре). Инструктаж по технике безопасности (на предприятии). Знакомство с базой производственной практики. Выполнение индивидуального задания. Подготовка отчета и презентации к защите. </w:t>
      </w:r>
    </w:p>
    <w:p w:rsidR="004F7788" w:rsidRPr="00B97E76" w:rsidRDefault="004F7788">
      <w:pPr>
        <w:spacing w:line="276" w:lineRule="auto"/>
        <w:ind w:firstLine="709"/>
        <w:jc w:val="both"/>
        <w:rPr>
          <w:sz w:val="24"/>
          <w:szCs w:val="24"/>
        </w:rPr>
      </w:pPr>
      <w:r w:rsidRPr="00B97E76">
        <w:rPr>
          <w:sz w:val="24"/>
          <w:szCs w:val="24"/>
        </w:rPr>
        <w:br w:type="page"/>
      </w:r>
    </w:p>
    <w:p w:rsidR="004F7788" w:rsidRPr="00B97E76" w:rsidRDefault="004F7788" w:rsidP="00EB178C">
      <w:pPr>
        <w:pStyle w:val="a6"/>
      </w:pPr>
      <w:bookmarkStart w:id="5" w:name="_Toc7381474"/>
      <w:r w:rsidRPr="00B97E76">
        <w:t>Аннотация дисциплины</w:t>
      </w:r>
      <w:bookmarkEnd w:id="5"/>
    </w:p>
    <w:p w:rsidR="004F7788" w:rsidRPr="00B97E76" w:rsidRDefault="004F7788" w:rsidP="00EB178C">
      <w:pPr>
        <w:pStyle w:val="a6"/>
        <w:rPr>
          <w:i/>
          <w:caps/>
        </w:rPr>
      </w:pPr>
      <w:bookmarkStart w:id="6" w:name="_Toc7381475"/>
      <w:r w:rsidRPr="00B97E76">
        <w:rPr>
          <w:i/>
          <w:sz w:val="24"/>
          <w:szCs w:val="24"/>
        </w:rPr>
        <w:t>Преддипломная практика</w:t>
      </w:r>
      <w:r w:rsidRPr="00B97E76">
        <w:rPr>
          <w:i/>
        </w:rPr>
        <w:t xml:space="preserve"> – </w:t>
      </w:r>
      <w:r w:rsidRPr="00B97E76">
        <w:rPr>
          <w:i/>
          <w:sz w:val="24"/>
          <w:szCs w:val="24"/>
        </w:rPr>
        <w:t>Б</w:t>
      </w:r>
      <w:proofErr w:type="gramStart"/>
      <w:r w:rsidRPr="00B97E76">
        <w:rPr>
          <w:i/>
          <w:sz w:val="24"/>
          <w:szCs w:val="24"/>
        </w:rPr>
        <w:t>2.П.</w:t>
      </w:r>
      <w:proofErr w:type="gramEnd"/>
      <w:r w:rsidRPr="00B97E76">
        <w:rPr>
          <w:i/>
          <w:sz w:val="24"/>
          <w:szCs w:val="24"/>
        </w:rPr>
        <w:t>1</w:t>
      </w:r>
      <w:bookmarkEnd w:id="6"/>
    </w:p>
    <w:p w:rsidR="004F7788" w:rsidRPr="00B97E76" w:rsidRDefault="004F7788" w:rsidP="00F2618F">
      <w:pPr>
        <w:spacing w:line="276" w:lineRule="auto"/>
        <w:jc w:val="both"/>
        <w:rPr>
          <w:b/>
          <w:sz w:val="24"/>
          <w:szCs w:val="24"/>
        </w:rPr>
      </w:pPr>
    </w:p>
    <w:p w:rsidR="004F7788" w:rsidRPr="00B97E76" w:rsidRDefault="004F7788" w:rsidP="00F2618F">
      <w:pPr>
        <w:tabs>
          <w:tab w:val="left" w:pos="0"/>
          <w:tab w:val="right" w:leader="underscore" w:pos="9639"/>
        </w:tabs>
        <w:spacing w:before="100" w:beforeAutospacing="1" w:after="100" w:afterAutospacing="1"/>
        <w:jc w:val="both"/>
        <w:rPr>
          <w:sz w:val="24"/>
          <w:szCs w:val="24"/>
        </w:rPr>
      </w:pPr>
      <w:r w:rsidRPr="00B97E76">
        <w:rPr>
          <w:b/>
          <w:sz w:val="24"/>
          <w:szCs w:val="24"/>
        </w:rPr>
        <w:t>Цель дисциплины:</w:t>
      </w:r>
      <w:r w:rsidRPr="00B97E76">
        <w:rPr>
          <w:sz w:val="24"/>
          <w:szCs w:val="24"/>
        </w:rPr>
        <w:t xml:space="preserve"> является апробация результатов, полученных во время предыдущих этапов практики – научно-исследовательской практики и научно-исследовательской работы.</w:t>
      </w:r>
    </w:p>
    <w:p w:rsidR="004F7788" w:rsidRPr="00B97E76" w:rsidRDefault="004F7788" w:rsidP="00F2618F">
      <w:pPr>
        <w:spacing w:line="276" w:lineRule="auto"/>
        <w:ind w:firstLine="708"/>
        <w:rPr>
          <w:sz w:val="24"/>
          <w:szCs w:val="24"/>
        </w:rPr>
      </w:pPr>
      <w:r w:rsidRPr="00B97E76">
        <w:rPr>
          <w:sz w:val="24"/>
          <w:szCs w:val="24"/>
        </w:rPr>
        <w:tab/>
      </w:r>
    </w:p>
    <w:p w:rsidR="004F7788" w:rsidRPr="00B97E76" w:rsidRDefault="004F7788" w:rsidP="00F2618F">
      <w:pPr>
        <w:spacing w:line="276" w:lineRule="auto"/>
        <w:jc w:val="both"/>
        <w:rPr>
          <w:bCs/>
          <w:sz w:val="24"/>
          <w:szCs w:val="24"/>
        </w:rPr>
      </w:pPr>
      <w:r w:rsidRPr="00B97E76">
        <w:rPr>
          <w:b/>
          <w:sz w:val="24"/>
          <w:szCs w:val="24"/>
        </w:rPr>
        <w:t xml:space="preserve">Место дисциплины в структуре ООП: </w:t>
      </w:r>
      <w:r w:rsidRPr="00B97E76">
        <w:rPr>
          <w:sz w:val="24"/>
          <w:szCs w:val="24"/>
        </w:rPr>
        <w:t>Дисциплина относится к части «Производственная практика» блока «Практики» основной профессиональной образовательной программы (ОПОП) по направлению 12.04.01 Приборостроение</w:t>
      </w:r>
      <w:r w:rsidRPr="00B97E76">
        <w:rPr>
          <w:bCs/>
          <w:sz w:val="24"/>
          <w:szCs w:val="24"/>
        </w:rPr>
        <w:t xml:space="preserve"> (профиль: </w:t>
      </w:r>
      <w:r w:rsidRPr="00B97E76">
        <w:rPr>
          <w:sz w:val="24"/>
          <w:szCs w:val="24"/>
        </w:rPr>
        <w:t>Приборы и методы контроля качества и диагностики</w:t>
      </w:r>
      <w:r w:rsidRPr="00B97E76">
        <w:rPr>
          <w:bCs/>
          <w:sz w:val="24"/>
          <w:szCs w:val="24"/>
        </w:rPr>
        <w:t>). Количество зачетных единиц – 6.</w:t>
      </w:r>
    </w:p>
    <w:p w:rsidR="004F7788" w:rsidRPr="00B97E76" w:rsidRDefault="004F7788" w:rsidP="00F2618F">
      <w:pPr>
        <w:spacing w:line="276" w:lineRule="auto"/>
        <w:ind w:firstLine="708"/>
        <w:jc w:val="both"/>
        <w:rPr>
          <w:sz w:val="24"/>
          <w:szCs w:val="24"/>
        </w:rPr>
      </w:pPr>
    </w:p>
    <w:p w:rsidR="004F7788" w:rsidRPr="00B97E76" w:rsidRDefault="004F7788" w:rsidP="00F2618F">
      <w:pPr>
        <w:jc w:val="both"/>
        <w:rPr>
          <w:sz w:val="24"/>
          <w:szCs w:val="24"/>
        </w:rPr>
      </w:pPr>
      <w:r w:rsidRPr="00B97E76">
        <w:rPr>
          <w:b/>
          <w:noProof/>
          <w:sz w:val="24"/>
          <w:szCs w:val="24"/>
        </w:rPr>
        <w:t>Содержание разделов:</w:t>
      </w:r>
      <w:r w:rsidRPr="00B97E76">
        <w:rPr>
          <w:noProof/>
          <w:sz w:val="24"/>
          <w:szCs w:val="24"/>
        </w:rPr>
        <w:t xml:space="preserve"> </w:t>
      </w:r>
      <w:r w:rsidRPr="00B97E76">
        <w:rPr>
          <w:sz w:val="24"/>
          <w:szCs w:val="24"/>
        </w:rPr>
        <w:t>Оформление результатов выпускной квалификационной работы. Написание статей в рецензируемые журналы по профилю специальности. Выступление на семинарах и конференциях.</w:t>
      </w:r>
    </w:p>
    <w:sectPr w:rsidR="004F7788" w:rsidRPr="00B97E76" w:rsidSect="009C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323"/>
    <w:rsid w:val="00110E0C"/>
    <w:rsid w:val="001742D3"/>
    <w:rsid w:val="001B5644"/>
    <w:rsid w:val="00314A5C"/>
    <w:rsid w:val="00445EA4"/>
    <w:rsid w:val="004A3984"/>
    <w:rsid w:val="004F7151"/>
    <w:rsid w:val="004F7788"/>
    <w:rsid w:val="005248B5"/>
    <w:rsid w:val="00710E50"/>
    <w:rsid w:val="0074009B"/>
    <w:rsid w:val="008D3F33"/>
    <w:rsid w:val="009457A7"/>
    <w:rsid w:val="009A53AB"/>
    <w:rsid w:val="009C7735"/>
    <w:rsid w:val="00B97E76"/>
    <w:rsid w:val="00BB2A4F"/>
    <w:rsid w:val="00C01EE8"/>
    <w:rsid w:val="00D65EBE"/>
    <w:rsid w:val="00E62323"/>
    <w:rsid w:val="00EA2E29"/>
    <w:rsid w:val="00EB178C"/>
    <w:rsid w:val="00F2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D3937"/>
  <w15:docId w15:val="{E0CED753-F661-42D2-BC5B-564816C4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32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EB17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носка"/>
    <w:basedOn w:val="a"/>
    <w:uiPriority w:val="99"/>
    <w:rsid w:val="00445EA4"/>
  </w:style>
  <w:style w:type="paragraph" w:styleId="a4">
    <w:name w:val="Body Text"/>
    <w:basedOn w:val="a"/>
    <w:link w:val="a5"/>
    <w:uiPriority w:val="99"/>
    <w:rsid w:val="00E62323"/>
    <w:pPr>
      <w:jc w:val="both"/>
    </w:pPr>
  </w:style>
  <w:style w:type="character" w:customStyle="1" w:styleId="a5">
    <w:name w:val="Основной текст Знак"/>
    <w:link w:val="a4"/>
    <w:uiPriority w:val="99"/>
    <w:locked/>
    <w:rsid w:val="00E62323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next w:val="a"/>
    <w:link w:val="a7"/>
    <w:qFormat/>
    <w:locked/>
    <w:rsid w:val="00EB17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rsid w:val="00EB17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EB178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EB178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11">
    <w:name w:val="toc 1"/>
    <w:basedOn w:val="a"/>
    <w:next w:val="a"/>
    <w:autoRedefine/>
    <w:uiPriority w:val="39"/>
    <w:locked/>
    <w:rsid w:val="00EB178C"/>
  </w:style>
  <w:style w:type="character" w:styleId="a9">
    <w:name w:val="Hyperlink"/>
    <w:uiPriority w:val="99"/>
    <w:unhideWhenUsed/>
    <w:rsid w:val="00EB17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1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Аннотации практик</Type>
    <institute xmlns="9fcb41ef-c49b-4112-a10d-653860e908af">Институт автоматики и вычислительной техники АВТИ</institute>
    <profile xmlns="9fcb41ef-c49b-4112-a10d-653860e908af">Приборы и методы контроля качества и диагностики</profile>
    <form_x002d_study xmlns="9fcb41ef-c49b-4112-a10d-653860e908af">очная</form_x002d_study>
    <ProfId xmlns="64305f73-e4ae-4b98-b1ed-9a59690d7f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45F26-9540-4C49-9291-5B00C713CD9F}"/>
</file>

<file path=customXml/itemProps2.xml><?xml version="1.0" encoding="utf-8"?>
<ds:datastoreItem xmlns:ds="http://schemas.openxmlformats.org/officeDocument/2006/customXml" ds:itemID="{EF7B274E-3151-4D20-885E-15151DA18F1B}"/>
</file>

<file path=customXml/itemProps3.xml><?xml version="1.0" encoding="utf-8"?>
<ds:datastoreItem xmlns:ds="http://schemas.openxmlformats.org/officeDocument/2006/customXml" ds:itemID="{720CBB5B-6CE9-4110-82E1-6C95313BAA36}"/>
</file>

<file path=customXml/itemProps4.xml><?xml version="1.0" encoding="utf-8"?>
<ds:datastoreItem xmlns:ds="http://schemas.openxmlformats.org/officeDocument/2006/customXml" ds:itemID="{387AC7C4-8137-4540-92B6-AA50DC198C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Мама</cp:lastModifiedBy>
  <cp:revision>8</cp:revision>
  <dcterms:created xsi:type="dcterms:W3CDTF">2015-11-15T17:23:00Z</dcterms:created>
  <dcterms:modified xsi:type="dcterms:W3CDTF">2019-04-28T19:04:00Z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14900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